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EDD0" w14:textId="77777777" w:rsidR="00D60C0C" w:rsidRDefault="00000000">
      <w:pPr>
        <w:spacing w:before="120" w:after="160"/>
        <w:jc w:val="center"/>
      </w:pPr>
      <w:r>
        <w:rPr>
          <w:b/>
          <w:bCs/>
          <w:sz w:val="30"/>
          <w:szCs w:val="30"/>
        </w:rPr>
        <w:t>ДОГОВОР ПУБЛИЧНОЙ ОФЕРТЫ</w:t>
      </w:r>
    </w:p>
    <w:p w14:paraId="52BD38ED" w14:textId="77777777" w:rsidR="00D60C0C" w:rsidRDefault="00000000">
      <w:pPr>
        <w:spacing w:after="60"/>
        <w:jc w:val="center"/>
      </w:pPr>
      <w:r>
        <w:rPr>
          <w:b/>
          <w:bCs/>
          <w:sz w:val="24"/>
          <w:szCs w:val="24"/>
        </w:rPr>
        <w:t>на оказание гостиничных и СПА-услуг в СПА-отеле «Комильфо»</w:t>
      </w:r>
    </w:p>
    <w:p w14:paraId="403DB94F" w14:textId="12277E0C" w:rsidR="00D60C0C" w:rsidRPr="00B31BB8" w:rsidRDefault="00000000">
      <w:pPr>
        <w:spacing w:after="60"/>
        <w:jc w:val="center"/>
        <w:rPr>
          <w:b/>
          <w:bCs/>
        </w:rPr>
      </w:pPr>
      <w:r w:rsidRPr="00B31BB8">
        <w:rPr>
          <w:b/>
          <w:bCs/>
        </w:rPr>
        <w:t xml:space="preserve">г. Пятигорск. </w:t>
      </w:r>
    </w:p>
    <w:p w14:paraId="7F26D514" w14:textId="77777777" w:rsidR="00D60C0C" w:rsidRDefault="00D60C0C">
      <w:pPr>
        <w:spacing w:after="140"/>
      </w:pPr>
    </w:p>
    <w:p w14:paraId="0FC94FE9" w14:textId="77777777" w:rsidR="00D60C0C" w:rsidRDefault="00000000">
      <w:pPr>
        <w:spacing w:after="100" w:line="264" w:lineRule="auto"/>
        <w:jc w:val="both"/>
      </w:pPr>
      <w:r>
        <w:t xml:space="preserve">Настоящий Договор публичной оферты (далее – Оферта, Договор) адресован неопределённому кругу лиц и является официальным публичным предложением Индивидуальный предприниматель </w:t>
      </w:r>
      <w:proofErr w:type="spellStart"/>
      <w:r>
        <w:t>Корешников</w:t>
      </w:r>
      <w:proofErr w:type="spellEnd"/>
      <w:r>
        <w:t xml:space="preserve"> Олег Петрович (далее – Исполнитель) заключить договор об оказании гостиничных услуг и (или) СПА-услуг в соответствии с п. 2 ст. 437 Гражданского кодекса Российской Федерации.</w:t>
      </w:r>
    </w:p>
    <w:p w14:paraId="390B69FF" w14:textId="77777777" w:rsidR="00D60C0C" w:rsidRDefault="00000000">
      <w:pPr>
        <w:spacing w:after="100" w:line="264" w:lineRule="auto"/>
        <w:jc w:val="both"/>
      </w:pPr>
      <w:r>
        <w:t>Договор считается заключённым с момента совершения Заказчиком действий, предусмотренных Офертой (акцепт), и означает безоговорочное присоединение Заказчика ко всем её условиям.</w:t>
      </w:r>
    </w:p>
    <w:p w14:paraId="05EE3900" w14:textId="77777777" w:rsidR="00D60C0C" w:rsidRDefault="00000000">
      <w:pPr>
        <w:pStyle w:val="2"/>
        <w:keepNext/>
        <w:jc w:val="center"/>
      </w:pPr>
      <w:r>
        <w:t>1. Термины и определения</w:t>
      </w:r>
    </w:p>
    <w:p w14:paraId="1F0D74EB" w14:textId="77777777" w:rsidR="00D60C0C" w:rsidRDefault="00000000">
      <w:pPr>
        <w:spacing w:after="100" w:line="264" w:lineRule="auto"/>
        <w:jc w:val="both"/>
      </w:pPr>
      <w:r>
        <w:t>Договор – соглашение между Заказчиком и Исполнителем об оказании гостиничных и (или) СПА-услуг, заключаемое путём акцепта Оферты.</w:t>
      </w:r>
    </w:p>
    <w:p w14:paraId="624B0C86" w14:textId="77777777" w:rsidR="00D60C0C" w:rsidRDefault="00000000">
      <w:pPr>
        <w:spacing w:after="100" w:line="264" w:lineRule="auto"/>
        <w:jc w:val="both"/>
      </w:pPr>
      <w:r>
        <w:t>Акцепт Оферты – полное и безоговорочное принятие Оферты Заказчиком: для гостиничных услуг – оплата (полная либо в части, предусмотренной тарифом) забронированных услуг или фактическое заселение после получения подтверждения бронирования; для СПА-услуг – подтверждение записи (Запроса) Исполнителем, оплата либо фактическое начало оказания услуги.</w:t>
      </w:r>
    </w:p>
    <w:p w14:paraId="742C5083" w14:textId="77777777" w:rsidR="00D60C0C" w:rsidRDefault="00000000">
      <w:pPr>
        <w:spacing w:after="100" w:line="264" w:lineRule="auto"/>
        <w:jc w:val="both"/>
      </w:pPr>
      <w:r>
        <w:t xml:space="preserve">Исполнитель – Индивидуальный предприниматель </w:t>
      </w:r>
      <w:proofErr w:type="spellStart"/>
      <w:r>
        <w:t>Корешников</w:t>
      </w:r>
      <w:proofErr w:type="spellEnd"/>
      <w:r>
        <w:t xml:space="preserve"> Олег Петрович. Исполнитель самостоятельно устанавливает Правила проживания и порядок пользования услугами, не противоречащие законодательству РФ.</w:t>
      </w:r>
    </w:p>
    <w:p w14:paraId="631997A4" w14:textId="77777777" w:rsidR="00D60C0C" w:rsidRDefault="00000000">
      <w:pPr>
        <w:spacing w:after="100" w:line="264" w:lineRule="auto"/>
        <w:jc w:val="both"/>
      </w:pPr>
      <w:r>
        <w:t>Заказчик (Гость, Клиент) – физическое или юридическое лицо, заказывающее, приобретающее или использующее гостиничные и (или) СПА-услуги Исполнителя. Клиент СПА-услуг – физическое лицо; несовершеннолетние допускаются в порядке пункта 1.2 Приложения № 2, при этом договор заключает и услуги оплачивает их родитель (законный представитель).</w:t>
      </w:r>
    </w:p>
    <w:p w14:paraId="67DB57B3" w14:textId="77777777" w:rsidR="00D60C0C" w:rsidRDefault="00000000">
      <w:pPr>
        <w:spacing w:after="100" w:line="264" w:lineRule="auto"/>
        <w:jc w:val="both"/>
      </w:pPr>
      <w:r>
        <w:t>Гостиница (Отель) – СПА-отель «Комильфо», расположенный по адресу: Ставропольский край, г. Пятигорск, ул. Московская, д. 103, – имущественный комплекс, предназначенный для оказания гостиничных, СПА и иных дополнительных услуг.</w:t>
      </w:r>
    </w:p>
    <w:p w14:paraId="64C06829" w14:textId="77777777" w:rsidR="00D60C0C" w:rsidRDefault="00000000">
      <w:pPr>
        <w:spacing w:after="100" w:line="264" w:lineRule="auto"/>
        <w:jc w:val="both"/>
      </w:pPr>
      <w:r>
        <w:t>Гостиничные услуги – комплекс услуг по обеспечению временного проживания в Гостинице, включая сопутствующие дополнительные услуги, перечень которых определяется Исполнителем.</w:t>
      </w:r>
    </w:p>
    <w:p w14:paraId="4468C995" w14:textId="77777777" w:rsidR="00D60C0C" w:rsidRDefault="00000000">
      <w:pPr>
        <w:spacing w:after="100" w:line="264" w:lineRule="auto"/>
        <w:jc w:val="both"/>
      </w:pPr>
      <w:r>
        <w:t>СПА-услуги (Услуги СПА) – платные процедуры и программы, оказываемые Специалистами в СПА-зоне Гостиницы в соответствии с Прейскурантом. СПА-услуги оказываются как проживающим в Гостинице, так и обратившимся без проживания.</w:t>
      </w:r>
    </w:p>
    <w:p w14:paraId="030A270F" w14:textId="77777777" w:rsidR="00D60C0C" w:rsidRDefault="00000000">
      <w:pPr>
        <w:spacing w:after="100" w:line="264" w:lineRule="auto"/>
        <w:jc w:val="both"/>
      </w:pPr>
      <w:r>
        <w:t>Запрос – заявление Клиента (устное, письменное или через сайт) об оказании СПА-услуг с указанием даты, времени, вида и объёма услуг. Специалист – представитель Исполнителя, уполномоченный на оказание СПА-услуг.</w:t>
      </w:r>
    </w:p>
    <w:p w14:paraId="37891A54" w14:textId="77777777" w:rsidR="00D60C0C" w:rsidRDefault="00000000">
      <w:pPr>
        <w:spacing w:after="100" w:line="264" w:lineRule="auto"/>
        <w:jc w:val="both"/>
      </w:pPr>
      <w:r>
        <w:t>Правила проживания – Правила проживания в СПА-отеле «Комильфо», утверждённые Исполнителем в соответствии с Правилами предоставления гостиничных услуг в Российской Федерации (постановление Правительства РФ от 18.11.2020 № 1853). Приложение № 1 к Правилам проживания – Правила посещения СПА. Тексты размещены на сайте hotel.komilfo-kmv.ru и являются неотъемлемой частью Оферты.</w:t>
      </w:r>
    </w:p>
    <w:p w14:paraId="21C3E4FB" w14:textId="77777777" w:rsidR="00D60C0C" w:rsidRDefault="00000000">
      <w:pPr>
        <w:spacing w:after="100" w:line="264" w:lineRule="auto"/>
        <w:jc w:val="both"/>
      </w:pPr>
      <w:r>
        <w:t>Прейскурант – перечень и цены услуг Исполнителя, размещённый на сайте hotel.komilfo-kmv.ru и в помещении Гостиницы.</w:t>
      </w:r>
    </w:p>
    <w:p w14:paraId="73344134" w14:textId="77777777" w:rsidR="00D60C0C" w:rsidRDefault="00000000">
      <w:pPr>
        <w:pStyle w:val="2"/>
        <w:keepNext/>
        <w:jc w:val="center"/>
      </w:pPr>
      <w:r>
        <w:t>2. Предмет Договора и его структура</w:t>
      </w:r>
    </w:p>
    <w:p w14:paraId="36B667CB" w14:textId="77777777" w:rsidR="00D60C0C" w:rsidRDefault="00000000">
      <w:pPr>
        <w:spacing w:after="100" w:line="264" w:lineRule="auto"/>
        <w:jc w:val="both"/>
      </w:pPr>
      <w:r>
        <w:t>2.1. Исполнитель оказывает Заказчику гостиничные услуги и (или) СПА-услуги на условиях Оферты, Правил проживания и в соответствии с тарифами и Прейскурантом; Заказчик оплачивает услуги.</w:t>
      </w:r>
    </w:p>
    <w:p w14:paraId="0EB8B2FC" w14:textId="77777777" w:rsidR="00D60C0C" w:rsidRDefault="00000000">
      <w:pPr>
        <w:spacing w:after="100" w:line="264" w:lineRule="auto"/>
        <w:jc w:val="both"/>
      </w:pPr>
      <w:r>
        <w:lastRenderedPageBreak/>
        <w:t>2.2. Оферта состоит из общей части (разделы 1–9), применяемой ко всем услугам, и приложений: Приложение № 1 – «Условия оказания гостиничных услуг»; Приложение № 2 – «Условия оказания СПА-услуг». При расхождении общей части и приложения применяется приложение.</w:t>
      </w:r>
    </w:p>
    <w:p w14:paraId="5EB73806" w14:textId="77777777" w:rsidR="00D60C0C" w:rsidRDefault="00000000">
      <w:pPr>
        <w:spacing w:after="100" w:line="264" w:lineRule="auto"/>
        <w:jc w:val="both"/>
      </w:pPr>
      <w:r>
        <w:t>2.3. Заказчик вправе заказать только гостиничные услуги, только СПА-услуги либо и те, и другие. В отношении каждого вида услуг Договор считается заключённым отдельно: отказ от одного вида услуг, его изменение или отмена не влекут изменения другого, если иное не указано в подтверждении.</w:t>
      </w:r>
    </w:p>
    <w:p w14:paraId="35ED2D26" w14:textId="77777777" w:rsidR="00D60C0C" w:rsidRDefault="00000000">
      <w:pPr>
        <w:spacing w:after="100" w:line="264" w:lineRule="auto"/>
        <w:jc w:val="both"/>
      </w:pPr>
      <w:r>
        <w:t>2.4. Перечень услуг, тарифы и Прейскурант, условия бронирования и записи, тексты Оферты, Правил проживания и Политики обработки персональных данных размещены на сайте hotel.komilfo-kmv.ru и в помещении Гостиницы, предназначенном для оформления проживания.</w:t>
      </w:r>
    </w:p>
    <w:p w14:paraId="66E9E504" w14:textId="77777777" w:rsidR="00D60C0C" w:rsidRDefault="00000000">
      <w:pPr>
        <w:pStyle w:val="2"/>
        <w:keepNext/>
        <w:jc w:val="center"/>
      </w:pPr>
      <w:r>
        <w:t>3. Права и обязанности сторон</w:t>
      </w:r>
    </w:p>
    <w:p w14:paraId="3603BEF8" w14:textId="77777777" w:rsidR="00D60C0C" w:rsidRDefault="00000000">
      <w:pPr>
        <w:spacing w:after="100" w:line="264" w:lineRule="auto"/>
        <w:jc w:val="both"/>
      </w:pPr>
      <w:r>
        <w:t>3.1. Заказчик вправе: ознакомиться с Правилами проживания и Прейскурантом; получать полную и достоверную информацию об услугах; отказаться от бронирования или записи на условиях Приложений № 1 и № 2.</w:t>
      </w:r>
    </w:p>
    <w:p w14:paraId="48C1F4E1" w14:textId="77777777" w:rsidR="00D60C0C" w:rsidRDefault="00000000">
      <w:pPr>
        <w:spacing w:after="100" w:line="264" w:lineRule="auto"/>
        <w:jc w:val="both"/>
      </w:pPr>
      <w:r>
        <w:t>3.2. Исполнитель вправе: требовать соблюдения Правил проживания и порядка оплаты; привлекать третьих лиц для оказания дополнительных услуг; отказать в оказании услуг Заказчику, находящемуся в состоянии сильного алкогольного или наркотического опьянения; в одностороннем порядке отказаться от исполнения Договора при существенном нарушении его условий Заказчиком, при этом Заказчик возмещает фактически понесённые Исполнителем расходы.</w:t>
      </w:r>
    </w:p>
    <w:p w14:paraId="53DC2BD6" w14:textId="77777777" w:rsidR="00D60C0C" w:rsidRDefault="00000000">
      <w:pPr>
        <w:spacing w:after="100" w:line="264" w:lineRule="auto"/>
        <w:jc w:val="both"/>
      </w:pPr>
      <w:r>
        <w:t>3.3. Заказчик обязан: оплатить услуги; ознакомиться с Правилами проживания и соблюдать их; указывать актуальные и достоверные контактные и персональные данные (при отказе предоставить необходимые данные или предоставлении недостоверных данных Исполнитель вправе отказать в оформлении заказа).</w:t>
      </w:r>
    </w:p>
    <w:p w14:paraId="408A9140" w14:textId="77777777" w:rsidR="00D60C0C" w:rsidRDefault="00000000">
      <w:pPr>
        <w:spacing w:after="100" w:line="264" w:lineRule="auto"/>
        <w:jc w:val="both"/>
      </w:pPr>
      <w:r>
        <w:t>3.4. Исполнитель обязан: предоставить необходимую информацию для оформления заказа; своевременно и качественно оказывать услуги в соответствии с Офертой и Правилами проживания; своевременно реагировать на обращения Заказчика; соблюдать конфиденциальность полученной информации; обеспечить круглосуточное оформление приезда и отъезда Гостя.</w:t>
      </w:r>
    </w:p>
    <w:p w14:paraId="1EF31C4B" w14:textId="77777777" w:rsidR="00D60C0C" w:rsidRDefault="00000000">
      <w:pPr>
        <w:pStyle w:val="2"/>
        <w:keepNext/>
        <w:jc w:val="center"/>
      </w:pPr>
      <w:r>
        <w:t>4. Стоимость и порядок расчётов</w:t>
      </w:r>
    </w:p>
    <w:p w14:paraId="6F912D21" w14:textId="77777777" w:rsidR="00D60C0C" w:rsidRDefault="00000000">
      <w:pPr>
        <w:spacing w:after="100" w:line="264" w:lineRule="auto"/>
        <w:jc w:val="both"/>
      </w:pPr>
      <w:r>
        <w:t>4.1. Стоимость услуг определяется тарифами и Прейскурантом Исполнителя, действующими на момент оформления заказа. Изменение тарифов и Прейскуранта вступает в силу с момента начала их действия; ранее подтверждённые бронирования и записи оплачиваются по ценам, указанным в подтверждении.</w:t>
      </w:r>
    </w:p>
    <w:p w14:paraId="2F7D3A8F" w14:textId="77777777" w:rsidR="00D60C0C" w:rsidRDefault="00000000">
      <w:pPr>
        <w:spacing w:after="100" w:line="264" w:lineRule="auto"/>
        <w:jc w:val="both"/>
      </w:pPr>
      <w:r>
        <w:t>4.2. Все расчёты производятся в рублях наличными в кассу Гостиницы, банковскими картами, безналичным перечислением на расчётный счёт Исполнителя либо иными способами, предусмотренными Исполнителем. При оплате наличными выдаётся кассовый чек; при оплате картой – кассовый чек и «Чек клиента».</w:t>
      </w:r>
    </w:p>
    <w:p w14:paraId="723C4541" w14:textId="77777777" w:rsidR="00D60C0C" w:rsidRDefault="00000000">
      <w:pPr>
        <w:spacing w:after="100" w:line="264" w:lineRule="auto"/>
        <w:jc w:val="both"/>
      </w:pPr>
      <w:r>
        <w:t>4.3. В отношении гостиничных услуг (проживание) Исполнитель применяет упрощённую систему налогообложения, НДС не начисляется и в цену не включается. В отношении СПА-услуг Исполнитель является плательщиком НДС по ставке 22%; в Прейскуранте СПА-услуг цены указываются с учётом НДС.</w:t>
      </w:r>
    </w:p>
    <w:p w14:paraId="0D39CF7E" w14:textId="77777777" w:rsidR="00D60C0C" w:rsidRDefault="00000000">
      <w:pPr>
        <w:spacing w:after="100" w:line="264" w:lineRule="auto"/>
        <w:jc w:val="both"/>
      </w:pPr>
      <w:r>
        <w:t>4.4. Возврат денежных средств осуществляется в порядке, предусмотренном Приложениями № 1 и № 2 и разделом 7 Правил проживания, в сроки, установленные законодательством о защите прав потребителей: при оплате наличными – наличными из кассы лицу, внёсшему оплату (по документу, удостоверяющему личность, кассовому чеку и заявлению); при оплате картой – на ту же карту; при оплате юридическим лицом – при наличии его письменной заявки.</w:t>
      </w:r>
    </w:p>
    <w:p w14:paraId="7DD9D86E" w14:textId="77777777" w:rsidR="00D60C0C" w:rsidRDefault="00000000">
      <w:pPr>
        <w:pStyle w:val="2"/>
        <w:keepNext/>
        <w:jc w:val="center"/>
      </w:pPr>
      <w:r>
        <w:t>5. Ответственность сторон</w:t>
      </w:r>
    </w:p>
    <w:p w14:paraId="2950F4FD" w14:textId="77777777" w:rsidR="00D60C0C" w:rsidRDefault="00000000">
      <w:pPr>
        <w:spacing w:after="100" w:line="264" w:lineRule="auto"/>
        <w:jc w:val="both"/>
      </w:pPr>
      <w:r>
        <w:t>5.1. Материальный ущерб, причинённый Заказчиком имуществу Исполнителя, возмещается в полном объёме по Прейскуранту Исполнителя.</w:t>
      </w:r>
    </w:p>
    <w:p w14:paraId="21D35FA9" w14:textId="77777777" w:rsidR="00D60C0C" w:rsidRDefault="00000000">
      <w:pPr>
        <w:spacing w:after="100" w:line="264" w:lineRule="auto"/>
        <w:jc w:val="both"/>
      </w:pPr>
      <w:r>
        <w:t>5.2. За неисполнение или ненадлежащее исполнение обязательств стороны несут ответственность в порядке и размерах, предусмотренных законодательством РФ.</w:t>
      </w:r>
    </w:p>
    <w:p w14:paraId="45099064" w14:textId="77777777" w:rsidR="00D60C0C" w:rsidRDefault="00000000">
      <w:pPr>
        <w:spacing w:after="100" w:line="264" w:lineRule="auto"/>
        <w:jc w:val="both"/>
      </w:pPr>
      <w:r>
        <w:lastRenderedPageBreak/>
        <w:t>5.3. Стороны освобождаются от ответственности за неисполнение обязательств, если это явилось следствием обстоятельств непреодолимой силы, подтверждённых документом компетентного органа.</w:t>
      </w:r>
    </w:p>
    <w:p w14:paraId="1AF5166F" w14:textId="77777777" w:rsidR="00D60C0C" w:rsidRDefault="00000000">
      <w:pPr>
        <w:pStyle w:val="2"/>
        <w:keepNext/>
        <w:jc w:val="center"/>
      </w:pPr>
      <w:r>
        <w:t>6. Персональные данные</w:t>
      </w:r>
    </w:p>
    <w:p w14:paraId="476A6C74" w14:textId="77777777" w:rsidR="00D60C0C" w:rsidRDefault="00000000">
      <w:pPr>
        <w:spacing w:after="100" w:line="264" w:lineRule="auto"/>
        <w:jc w:val="both"/>
      </w:pPr>
      <w:r>
        <w:t>6.1. Обработка персональных данных Заказчика осуществляется Исполнителем в соответствии с Федеральным законом от 27.07.2006 № 152-ФЗ «О персональных данных» и Политикой обработки персональных данных, размещённой на сайте hotel.komilfo-kmv.ru.</w:t>
      </w:r>
    </w:p>
    <w:p w14:paraId="58CF6698" w14:textId="77777777" w:rsidR="00D60C0C" w:rsidRDefault="00000000">
      <w:pPr>
        <w:spacing w:after="100" w:line="264" w:lineRule="auto"/>
        <w:jc w:val="both"/>
      </w:pPr>
      <w:r>
        <w:t>6.2. Согласие на обработку персональных данных при использовании сайта оформляется Заказчиком отдельным документом (отдельная отметка в форме бронирования или записи) и не является условием акцепта Оферты. Данные, необходимые для заключения и исполнения Договора и для исполнения обязанностей, установленных законом (в том числе регистрационный и миграционный учёт), обрабатываются на основании ст. 6 Федерального закона № 152-ФЗ.</w:t>
      </w:r>
    </w:p>
    <w:p w14:paraId="279FC7DC" w14:textId="77777777" w:rsidR="00D60C0C" w:rsidRDefault="00000000">
      <w:pPr>
        <w:spacing w:after="100" w:line="264" w:lineRule="auto"/>
        <w:jc w:val="both"/>
      </w:pPr>
      <w:r>
        <w:t>6.3. Сведения о состоянии здоровья, необходимые для безопасного оказания СПА-услуг, обрабатываются только на основании отдельного письменного согласия Клиента (в отношении ребёнка – его родителя или иного законного представителя), которое оформляется до начала оказания СПА-услуг. Отказ предоставить такие сведения либо дать согласие на их обработку делает невозможным безопасное оказание СПА-услуг; в этом случае Исполнитель вправе отказать в оказании услуги, а оплата за неоказанную услугу возвращается.</w:t>
      </w:r>
    </w:p>
    <w:p w14:paraId="37C31951" w14:textId="77777777" w:rsidR="00D60C0C" w:rsidRDefault="00000000">
      <w:pPr>
        <w:spacing w:after="100" w:line="264" w:lineRule="auto"/>
        <w:jc w:val="both"/>
      </w:pPr>
      <w:r>
        <w:t>6.4. Согласие на получение информационных и рекламных сообщений оформляется отдельно, является необязательным и не влияет на возможность получения услуг.</w:t>
      </w:r>
    </w:p>
    <w:p w14:paraId="52AEFC76" w14:textId="77777777" w:rsidR="00D60C0C" w:rsidRDefault="00000000">
      <w:pPr>
        <w:pStyle w:val="2"/>
        <w:keepNext/>
        <w:jc w:val="center"/>
      </w:pPr>
      <w:r>
        <w:t>7. Срок действия Договора. Изменение Оферты</w:t>
      </w:r>
    </w:p>
    <w:p w14:paraId="1E181203" w14:textId="77777777" w:rsidR="00D60C0C" w:rsidRDefault="00000000">
      <w:pPr>
        <w:spacing w:after="100" w:line="264" w:lineRule="auto"/>
        <w:jc w:val="both"/>
      </w:pPr>
      <w:r>
        <w:t>7.1. Оферта вступает в силу с момента акцепта и действует до полного исполнения сторонами обязательств по подтверждённому бронированию или записи. Оферта заключается на неопределённый срок.</w:t>
      </w:r>
    </w:p>
    <w:p w14:paraId="1C77BA15" w14:textId="77777777" w:rsidR="00D60C0C" w:rsidRDefault="00000000">
      <w:pPr>
        <w:spacing w:after="100" w:line="264" w:lineRule="auto"/>
        <w:jc w:val="both"/>
      </w:pPr>
      <w:r>
        <w:t>7.2. Исполнитель вправе изменять Оферту. Новая редакция вступает в силу с момента размещения на сайте hotel.komilfo-kmv.ru и не применяется к бронированиям и записям, подтверждённым до её размещения, если это ухудшает положение Заказчика.</w:t>
      </w:r>
    </w:p>
    <w:p w14:paraId="382A8BED" w14:textId="77777777" w:rsidR="00D60C0C" w:rsidRDefault="00000000">
      <w:pPr>
        <w:spacing w:after="100" w:line="264" w:lineRule="auto"/>
        <w:jc w:val="both"/>
      </w:pPr>
      <w:r>
        <w:t>7.3. Исполнитель вправе досрочно расторгнуть Договор в случае существенного нарушения Заказчиком его условий.</w:t>
      </w:r>
    </w:p>
    <w:p w14:paraId="5346C3D6" w14:textId="77777777" w:rsidR="00D60C0C" w:rsidRDefault="00000000">
      <w:pPr>
        <w:pStyle w:val="2"/>
        <w:keepNext/>
        <w:jc w:val="center"/>
      </w:pPr>
      <w:r>
        <w:t>8. Порядок разрешения споров</w:t>
      </w:r>
    </w:p>
    <w:p w14:paraId="5CD3C02F" w14:textId="77777777" w:rsidR="00D60C0C" w:rsidRDefault="00000000">
      <w:pPr>
        <w:spacing w:after="100" w:line="264" w:lineRule="auto"/>
        <w:jc w:val="both"/>
      </w:pPr>
      <w:r>
        <w:t>8.1. Стороны принимают меры для разрешения разногласий путём переговоров. Претензии рассматриваются в сроки, установленные законодательством о защите прав потребителей.</w:t>
      </w:r>
    </w:p>
    <w:p w14:paraId="4280A3F0" w14:textId="77777777" w:rsidR="00D60C0C" w:rsidRDefault="00000000">
      <w:pPr>
        <w:spacing w:after="100" w:line="264" w:lineRule="auto"/>
        <w:jc w:val="both"/>
      </w:pPr>
      <w:r>
        <w:t>8.2. Споры с потребителями рассматриваются судом по правилам подсудности, установленным законодательством о защите прав потребителей. Споры с Заказчиками – юридическими лицами и индивидуальными предпринимателями рассматриваются в Арбитражном суде Ставропольского края.</w:t>
      </w:r>
    </w:p>
    <w:p w14:paraId="5C1E185C" w14:textId="77777777" w:rsidR="00D60C0C" w:rsidRDefault="00000000">
      <w:pPr>
        <w:spacing w:after="100" w:line="264" w:lineRule="auto"/>
        <w:jc w:val="both"/>
      </w:pPr>
      <w:r>
        <w:t>8.3. Реквизитами Заказчика считаются данные, указанные им при оформлении заявки на бронирование или запись, в регистрационной карте и анкете Клиента СПА.</w:t>
      </w:r>
    </w:p>
    <w:p w14:paraId="09996A07" w14:textId="77777777" w:rsidR="00D60C0C" w:rsidRDefault="00000000">
      <w:pPr>
        <w:pStyle w:val="2"/>
        <w:keepNext/>
        <w:jc w:val="center"/>
      </w:pPr>
      <w:r>
        <w:t>9. Реквизиты Исполнителя</w:t>
      </w:r>
    </w:p>
    <w:p w14:paraId="5D853188" w14:textId="77777777" w:rsidR="00D60C0C" w:rsidRDefault="00000000">
      <w:pPr>
        <w:spacing w:after="40" w:line="264" w:lineRule="auto"/>
      </w:pPr>
      <w:r>
        <w:t>ИП КОРЕШНИКОВ О.П.</w:t>
      </w:r>
    </w:p>
    <w:p w14:paraId="59CA27F0" w14:textId="77777777" w:rsidR="00D60C0C" w:rsidRDefault="00000000">
      <w:pPr>
        <w:spacing w:after="20" w:line="264" w:lineRule="auto"/>
      </w:pPr>
      <w:r>
        <w:t xml:space="preserve">Полное наименование: Индивидуальный предприниматель </w:t>
      </w:r>
      <w:proofErr w:type="spellStart"/>
      <w:r>
        <w:t>Корешников</w:t>
      </w:r>
      <w:proofErr w:type="spellEnd"/>
      <w:r>
        <w:t xml:space="preserve"> Олег Петрович</w:t>
      </w:r>
    </w:p>
    <w:p w14:paraId="3B6B13DB" w14:textId="77777777" w:rsidR="00D60C0C" w:rsidRDefault="00000000">
      <w:pPr>
        <w:spacing w:after="20" w:line="264" w:lineRule="auto"/>
      </w:pPr>
      <w:r>
        <w:t>ИНН 263603100808, ОГРНИП 307263210700182 (свидетельство 26 №003257311 от 23.03.2010)</w:t>
      </w:r>
    </w:p>
    <w:p w14:paraId="15E58118" w14:textId="77777777" w:rsidR="00D60C0C" w:rsidRDefault="00000000">
      <w:pPr>
        <w:spacing w:after="20" w:line="264" w:lineRule="auto"/>
      </w:pPr>
      <w:r>
        <w:t>Адрес регистрации: 107113, г. Москва, ул. Русаковская, д. 31, кв. 199</w:t>
      </w:r>
    </w:p>
    <w:p w14:paraId="2096229A" w14:textId="77777777" w:rsidR="00D60C0C" w:rsidRDefault="00000000">
      <w:pPr>
        <w:spacing w:after="20" w:line="264" w:lineRule="auto"/>
      </w:pPr>
      <w:r>
        <w:t>Место оказания услуг: СПА-отель «Комильфо», Ставропольский край, г. Пятигорск, ул. Московская, д. 103</w:t>
      </w:r>
    </w:p>
    <w:p w14:paraId="3ABA4038" w14:textId="77777777" w:rsidR="00D60C0C" w:rsidRDefault="00000000">
      <w:pPr>
        <w:spacing w:after="20" w:line="264" w:lineRule="auto"/>
      </w:pPr>
      <w:r>
        <w:t>Р/с 40802810760100006597 в СТАВРОПОЛЬСКОЕ ОТДЕЛЕНИЕ N5230 ПАО СБЕРБАНК</w:t>
      </w:r>
    </w:p>
    <w:p w14:paraId="163E68C2" w14:textId="77777777" w:rsidR="00D60C0C" w:rsidRDefault="00000000">
      <w:pPr>
        <w:spacing w:after="20" w:line="264" w:lineRule="auto"/>
      </w:pPr>
      <w:r>
        <w:t>БИК 040702615, к/с 30101810907020000615</w:t>
      </w:r>
    </w:p>
    <w:p w14:paraId="734587BB" w14:textId="77777777" w:rsidR="00D60C0C" w:rsidRDefault="00000000">
      <w:pPr>
        <w:spacing w:after="20" w:line="264" w:lineRule="auto"/>
      </w:pPr>
      <w:r>
        <w:t xml:space="preserve">Тел.: +7 (928) 348-07-05; </w:t>
      </w:r>
      <w:proofErr w:type="spellStart"/>
      <w:r>
        <w:t>e-mail</w:t>
      </w:r>
      <w:proofErr w:type="spellEnd"/>
      <w:r>
        <w:t>: buh.comilfo@mail.ru; сайт: hotel.komilfo-kmv.ru</w:t>
      </w:r>
    </w:p>
    <w:p w14:paraId="4D75060C" w14:textId="77777777" w:rsidR="00D60C0C" w:rsidRDefault="00000000">
      <w:r>
        <w:br w:type="page"/>
      </w:r>
    </w:p>
    <w:p w14:paraId="1D75D09B" w14:textId="77777777" w:rsidR="00D60C0C" w:rsidRDefault="00000000">
      <w:pPr>
        <w:spacing w:after="20"/>
        <w:jc w:val="center"/>
      </w:pPr>
      <w:r>
        <w:rPr>
          <w:b/>
          <w:bCs/>
        </w:rPr>
        <w:lastRenderedPageBreak/>
        <w:t>Приложение № 1 к Договору публичной оферты</w:t>
      </w:r>
    </w:p>
    <w:p w14:paraId="4BD08068" w14:textId="77777777" w:rsidR="00D60C0C" w:rsidRDefault="00000000">
      <w:pPr>
        <w:spacing w:before="120" w:after="160"/>
        <w:jc w:val="center"/>
      </w:pPr>
      <w:r>
        <w:rPr>
          <w:b/>
          <w:bCs/>
          <w:sz w:val="26"/>
          <w:szCs w:val="26"/>
        </w:rPr>
        <w:t>УСЛОВИЯ ОКАЗАНИЯ ГОСТИНИЧНЫХ УСЛУГ</w:t>
      </w:r>
    </w:p>
    <w:p w14:paraId="18DAF52B" w14:textId="77777777" w:rsidR="00D60C0C" w:rsidRDefault="00000000">
      <w:pPr>
        <w:pStyle w:val="2"/>
        <w:keepNext/>
        <w:jc w:val="center"/>
      </w:pPr>
      <w:r>
        <w:t>1. Общие положения</w:t>
      </w:r>
    </w:p>
    <w:p w14:paraId="22FC2EDE" w14:textId="77777777" w:rsidR="00D60C0C" w:rsidRDefault="00000000">
      <w:pPr>
        <w:spacing w:after="100" w:line="264" w:lineRule="auto"/>
        <w:jc w:val="both"/>
      </w:pPr>
      <w:r>
        <w:t>1.1. Гостиничные услуги оказываются в Гостинице по адресу: Ставропольский край, г. Пятигорск, ул. Московская, д. 103 в соответствии с Правилами проживания и тарифами Исполнителя.</w:t>
      </w:r>
    </w:p>
    <w:p w14:paraId="3F9EAFA0" w14:textId="77777777" w:rsidR="00D60C0C" w:rsidRDefault="00000000">
      <w:pPr>
        <w:spacing w:after="100" w:line="264" w:lineRule="auto"/>
        <w:jc w:val="both"/>
      </w:pPr>
      <w:r>
        <w:t>1.2. Цена номера – стоимость временного проживания и иных сопутствующих услуг, включённых в тариф; устанавливается Исполнителем одинаковой для всех, за исключением случаев, когда законодательством или локальными актами Исполнителя допускаются льготы для отдельных категорий Заказчиков.</w:t>
      </w:r>
    </w:p>
    <w:p w14:paraId="45C450B6" w14:textId="77777777" w:rsidR="00D60C0C" w:rsidRDefault="00000000">
      <w:pPr>
        <w:spacing w:after="100" w:line="264" w:lineRule="auto"/>
        <w:jc w:val="both"/>
      </w:pPr>
      <w:r>
        <w:t>1.3. Индивидуальное размещение – размещение по одной заявке не более 2 (двух) человек. Групповое размещение – размещение по одной заявке, для обслуживания которых предоставляется не менее 3 (трёх) номеров независимо от категории.</w:t>
      </w:r>
    </w:p>
    <w:p w14:paraId="175929D1" w14:textId="77777777" w:rsidR="00D60C0C" w:rsidRDefault="00000000">
      <w:pPr>
        <w:spacing w:after="100" w:line="264" w:lineRule="auto"/>
        <w:jc w:val="both"/>
      </w:pPr>
      <w:r>
        <w:t>1.4. Условия бронирования, включённые в тариф услуги, условия и сроки отмены бронирования и возврата денежных средств указываются в подтверждении бронирования.</w:t>
      </w:r>
    </w:p>
    <w:p w14:paraId="52A5E648" w14:textId="77777777" w:rsidR="00D60C0C" w:rsidRDefault="00000000">
      <w:pPr>
        <w:spacing w:after="100" w:line="264" w:lineRule="auto"/>
        <w:jc w:val="both"/>
      </w:pPr>
      <w:r>
        <w:t>1.5. Проживание с питомцем допускается на условиях раздела 3 Правил проживания по предварительному согласованию и оплачивается по Прейскуранту.</w:t>
      </w:r>
    </w:p>
    <w:p w14:paraId="41802A34" w14:textId="77777777" w:rsidR="00D60C0C" w:rsidRDefault="00000000">
      <w:pPr>
        <w:pStyle w:val="2"/>
        <w:keepNext/>
        <w:jc w:val="center"/>
      </w:pPr>
      <w:r>
        <w:t>2. Порядок расчётов</w:t>
      </w:r>
    </w:p>
    <w:p w14:paraId="6CDFE2C2" w14:textId="77777777" w:rsidR="00D60C0C" w:rsidRDefault="00000000">
      <w:pPr>
        <w:spacing w:after="100" w:line="264" w:lineRule="auto"/>
        <w:jc w:val="both"/>
      </w:pPr>
      <w:r>
        <w:t>2.1. Стоимость проживания включает туристический налог, плательщиком которого является Исполнитель (глава 33.1 Налогового кодекса РФ); дополнительная плата за него с Заказчика не взимается.</w:t>
      </w:r>
    </w:p>
    <w:p w14:paraId="640B0C75" w14:textId="77777777" w:rsidR="00D60C0C" w:rsidRDefault="00000000">
      <w:pPr>
        <w:spacing w:after="100" w:line="264" w:lineRule="auto"/>
        <w:jc w:val="both"/>
      </w:pPr>
      <w:r>
        <w:t>2.2. Дополнительные услуги оплачиваются отдельно по действующим тарифам Исполнителя.</w:t>
      </w:r>
    </w:p>
    <w:p w14:paraId="16E9D892" w14:textId="77777777" w:rsidR="00D60C0C" w:rsidRDefault="00000000">
      <w:pPr>
        <w:spacing w:after="100" w:line="264" w:lineRule="auto"/>
        <w:jc w:val="both"/>
      </w:pPr>
      <w:r>
        <w:t>2.3. Установлена посуточная система оплаты проживания. Расчётный час: заселение с 14:00 дня заезда, выселение до 12:00 дня выезда (по московскому времени). При проживании не более суток оплата взимается за полные сутки.</w:t>
      </w:r>
    </w:p>
    <w:p w14:paraId="24261A61" w14:textId="77777777" w:rsidR="00D60C0C" w:rsidRDefault="00000000">
      <w:pPr>
        <w:spacing w:after="100" w:line="264" w:lineRule="auto"/>
        <w:jc w:val="both"/>
      </w:pPr>
      <w:r>
        <w:t>2.4. Ранний заезд и поздний выезд оплачиваются в порядке, установленном пунктами 6.3 и 6.4 Правил проживания: ранний заезд с 06:00 до 14:00 при наличии свободного номера – 50% стоимости суток; при задержке выезда до 30 минут после расчётного часа плата не взимается, после 12:30 до 18:00 – 50% стоимости суток, после 18:00 – полные сутки.</w:t>
      </w:r>
    </w:p>
    <w:p w14:paraId="64CEBDB3" w14:textId="77777777" w:rsidR="00D60C0C" w:rsidRDefault="00000000">
      <w:pPr>
        <w:spacing w:after="100" w:line="264" w:lineRule="auto"/>
        <w:jc w:val="both"/>
      </w:pPr>
      <w:r>
        <w:t>2.5. Возврат денежных средств за неоказанные оплаченные услуги производится в порядке раздела 7 Правил проживания; при отказе от бронирования – по условиям раздела 3 настоящего Приложения.</w:t>
      </w:r>
    </w:p>
    <w:p w14:paraId="6A505A49" w14:textId="77777777" w:rsidR="00D60C0C" w:rsidRDefault="00000000">
      <w:pPr>
        <w:spacing w:after="100" w:line="264" w:lineRule="auto"/>
        <w:jc w:val="both"/>
      </w:pPr>
      <w:r>
        <w:t>2.6. При выезде Заказчик производит окончательный расчёт за основные и дополнительные услуги и сдаёт электронный ключ администратору.</w:t>
      </w:r>
    </w:p>
    <w:p w14:paraId="27A48FB1" w14:textId="77777777" w:rsidR="00D60C0C" w:rsidRDefault="00000000">
      <w:pPr>
        <w:pStyle w:val="2"/>
        <w:keepNext/>
        <w:jc w:val="center"/>
      </w:pPr>
      <w:r>
        <w:t>3. Отмена бронирования</w:t>
      </w:r>
    </w:p>
    <w:p w14:paraId="6F2945BA" w14:textId="75577B3F" w:rsidR="00D60C0C" w:rsidRPr="00B31BB8" w:rsidRDefault="00000000">
      <w:pPr>
        <w:spacing w:after="100" w:line="264" w:lineRule="auto"/>
        <w:jc w:val="both"/>
      </w:pPr>
      <w:r>
        <w:t xml:space="preserve">3.1. </w:t>
      </w:r>
      <w:r w:rsidRPr="00B31BB8">
        <w:t>Заказчик вправе отказаться от бронирования в любое время до дня заезда; внесённая оплата возвращается в полном размере.</w:t>
      </w:r>
    </w:p>
    <w:p w14:paraId="1D64D4E7" w14:textId="77777777" w:rsidR="00D60C0C" w:rsidRDefault="00000000">
      <w:pPr>
        <w:spacing w:after="100" w:line="264" w:lineRule="auto"/>
        <w:jc w:val="both"/>
      </w:pPr>
      <w:r w:rsidRPr="00B31BB8">
        <w:t xml:space="preserve">3.2. При отказе от бронирования в день заезда, а также при </w:t>
      </w:r>
      <w:proofErr w:type="spellStart"/>
      <w:r w:rsidRPr="00B31BB8">
        <w:t>незаезде</w:t>
      </w:r>
      <w:proofErr w:type="spellEnd"/>
      <w:r w:rsidRPr="00B31BB8">
        <w:t xml:space="preserve"> Заказчика Исполнитель вправе удержать плату за фактический простой номера в размере не более стоимости одних суток проживания.</w:t>
      </w:r>
    </w:p>
    <w:p w14:paraId="40485DC9" w14:textId="77777777" w:rsidR="00D60C0C" w:rsidRDefault="00000000">
      <w:pPr>
        <w:spacing w:after="100" w:line="264" w:lineRule="auto"/>
        <w:jc w:val="both"/>
      </w:pPr>
      <w:r>
        <w:t>3.3. Условия отдельных тарифов и акций, доведённые до Заказчика до оплаты и указанные в подтверждении бронирования, не могут ухудшать положение Заказчика по сравнению с пунктами 3.1–3.2.</w:t>
      </w:r>
    </w:p>
    <w:p w14:paraId="3342C6E1" w14:textId="77777777" w:rsidR="00D60C0C" w:rsidRDefault="00000000">
      <w:pPr>
        <w:pStyle w:val="2"/>
        <w:keepNext/>
        <w:jc w:val="center"/>
      </w:pPr>
      <w:r>
        <w:t>4. Ответственность</w:t>
      </w:r>
    </w:p>
    <w:p w14:paraId="23D47DEE" w14:textId="77777777" w:rsidR="00D60C0C" w:rsidRDefault="00000000">
      <w:pPr>
        <w:spacing w:after="100" w:line="264" w:lineRule="auto"/>
        <w:jc w:val="both"/>
      </w:pPr>
      <w:r>
        <w:t>4.1. Материальный ущерб, причинённый Гостем имуществу Исполнителя, возмещается по Прейскуранту в порядке пункта 8.1.3 Правил проживания.</w:t>
      </w:r>
    </w:p>
    <w:p w14:paraId="29EFE549" w14:textId="77777777" w:rsidR="00D60C0C" w:rsidRDefault="00000000">
      <w:pPr>
        <w:spacing w:after="100" w:line="264" w:lineRule="auto"/>
        <w:jc w:val="both"/>
      </w:pPr>
      <w:r>
        <w:t xml:space="preserve">4.2. При нарушении требований Федерального закона от 23.02.2013 № 15-ФЗ «Об охране здоровья граждан от воздействия окружающего табачного дыма и последствий потребления табака» Гость </w:t>
      </w:r>
      <w:r>
        <w:lastRenderedPageBreak/>
        <w:t>возмещает расходы в соответствии с пунктом 8.1.6 Правил проживания и Прейскурантом Исполнителя.</w:t>
      </w:r>
    </w:p>
    <w:p w14:paraId="733BE27B" w14:textId="77777777" w:rsidR="00D60C0C" w:rsidRDefault="00D60C0C">
      <w:pPr>
        <w:spacing w:after="200"/>
      </w:pPr>
    </w:p>
    <w:p w14:paraId="5B6C7507" w14:textId="77777777" w:rsidR="00D60C0C" w:rsidRDefault="00000000">
      <w:pPr>
        <w:spacing w:after="20"/>
        <w:jc w:val="center"/>
      </w:pPr>
      <w:r>
        <w:rPr>
          <w:b/>
          <w:bCs/>
        </w:rPr>
        <w:t>Приложение № 2 к Договору публичной оферты</w:t>
      </w:r>
    </w:p>
    <w:p w14:paraId="6AD2808E" w14:textId="77777777" w:rsidR="00D60C0C" w:rsidRDefault="00000000">
      <w:pPr>
        <w:spacing w:before="120" w:after="160"/>
        <w:jc w:val="center"/>
      </w:pPr>
      <w:r>
        <w:rPr>
          <w:b/>
          <w:bCs/>
          <w:sz w:val="26"/>
          <w:szCs w:val="26"/>
        </w:rPr>
        <w:t>УСЛОВИЯ ОКАЗАНИЯ СПА-УСЛУГ</w:t>
      </w:r>
    </w:p>
    <w:p w14:paraId="289AC0D2" w14:textId="77777777" w:rsidR="00D60C0C" w:rsidRDefault="00000000">
      <w:pPr>
        <w:pStyle w:val="2"/>
        <w:keepNext/>
        <w:jc w:val="center"/>
      </w:pPr>
      <w:r>
        <w:t>1. Общие положения</w:t>
      </w:r>
    </w:p>
    <w:p w14:paraId="53E40E3B" w14:textId="77777777" w:rsidR="00D60C0C" w:rsidRDefault="00000000">
      <w:pPr>
        <w:spacing w:after="100" w:line="264" w:lineRule="auto"/>
        <w:jc w:val="both"/>
      </w:pPr>
      <w:r>
        <w:t>1.1. СПА-услуги оказываются в СПА-зоне Гостиницы по адресу: Ставропольский край, г. Пятигорск, ул. Московская, д. 103. Часы работы: ежедневно с 9:00 до 20:00. Актуальный перечень СПА-услуг и их стоимость указаны в Прейскуранте на сайте hotel.komilfo-kmv.ru.</w:t>
      </w:r>
    </w:p>
    <w:p w14:paraId="6F02D462" w14:textId="77777777" w:rsidR="00D60C0C" w:rsidRDefault="00000000">
      <w:pPr>
        <w:spacing w:after="100" w:line="264" w:lineRule="auto"/>
        <w:jc w:val="both"/>
      </w:pPr>
      <w:r>
        <w:t>1.2. СПА-услуги оказываются проживающим в Гостинице и обратившимся без проживания. Дети допускаются в СПА только в сопровождении родителя (законного представителя) в порядке, установленном Правилами посещения СПА (Приложение № 1 к Правилам проживания), в том числе с возрастными ограничениями для бассейна, сауны, купели и кедровой бочки. Договор в отношении ребёнка заключает и услуги оплачивает родитель (законный представитель), который отвечает за безопасность и поведение ребёнка и даёт согласие на обработку сведений о его здоровье.</w:t>
      </w:r>
    </w:p>
    <w:p w14:paraId="5A9AA378" w14:textId="77777777" w:rsidR="00D60C0C" w:rsidRDefault="00000000">
      <w:pPr>
        <w:spacing w:after="100" w:line="264" w:lineRule="auto"/>
        <w:jc w:val="both"/>
      </w:pPr>
      <w:r>
        <w:t xml:space="preserve">1.3. Все СПА-услуги оказывает Исполнитель своими силами – собственным персоналом и на собственном оборудовании. К СПА-услугам относятся, в том числе: массаж тела; СПА-обёртывания; азиатские СПА-программы для головы; ванны и гидромассаж; подводный массаж; аппаратные программы коррекции фигуры (вакуумно-роликовый массаж LPG и «Торнадо», миостимуляция, прессотерапия); антицеллюлитный массаж; детокс-обёртывания; </w:t>
      </w:r>
      <w:proofErr w:type="spellStart"/>
      <w:r>
        <w:t>фитобочка</w:t>
      </w:r>
      <w:proofErr w:type="spellEnd"/>
      <w:r>
        <w:t xml:space="preserve"> (кедровая бочка); посещение бассейна, сауны и купели. Полный перечень и стоимость – в Прейскуранте на сайте hotel.komilfo-kmv.ru.</w:t>
      </w:r>
    </w:p>
    <w:p w14:paraId="797E13C6" w14:textId="38200437" w:rsidR="00D60C0C" w:rsidRDefault="00000000">
      <w:pPr>
        <w:spacing w:after="100" w:line="264" w:lineRule="auto"/>
        <w:jc w:val="both"/>
      </w:pPr>
      <w:r>
        <w:t xml:space="preserve">1.4. Аппаратные программы коррекции фигуры (пункт 1.3) являются СПА-услугами и не являются медицинской деятельностью. </w:t>
      </w:r>
    </w:p>
    <w:p w14:paraId="74C98352" w14:textId="77777777" w:rsidR="00D60C0C" w:rsidRDefault="00000000">
      <w:pPr>
        <w:spacing w:after="100" w:line="264" w:lineRule="auto"/>
        <w:jc w:val="both"/>
      </w:pPr>
      <w:r>
        <w:t>1.4. Клиент, не проживающий в Гостинице, регистрационную карту гостя не заполняет; оформляется анкета Клиента СПА и отдельное согласие по разделу 5 настоящего Приложения.</w:t>
      </w:r>
    </w:p>
    <w:p w14:paraId="71BFCC4F" w14:textId="77777777" w:rsidR="00D60C0C" w:rsidRDefault="00000000">
      <w:pPr>
        <w:pStyle w:val="2"/>
        <w:keepNext/>
        <w:jc w:val="center"/>
      </w:pPr>
      <w:r>
        <w:t>2. Порядок оказания СПА-услуг</w:t>
      </w:r>
    </w:p>
    <w:p w14:paraId="660DE5B6" w14:textId="77777777" w:rsidR="00D60C0C" w:rsidRDefault="00000000">
      <w:pPr>
        <w:spacing w:after="100" w:line="264" w:lineRule="auto"/>
        <w:jc w:val="both"/>
      </w:pPr>
      <w:r>
        <w:t>2.1. СПА-услуги оказываются на основании Запроса Клиента, в котором указываются: дата и время начала оказания услуги; вид услуги; продолжительность; дополнительные требования (при наличии).</w:t>
      </w:r>
    </w:p>
    <w:p w14:paraId="3E32706D" w14:textId="77777777" w:rsidR="00D60C0C" w:rsidRDefault="00000000">
      <w:pPr>
        <w:spacing w:after="100" w:line="264" w:lineRule="auto"/>
        <w:jc w:val="both"/>
      </w:pPr>
      <w:r>
        <w:t>2.2. Исполнитель обеспечивает: начало оказания услуги в назначенное время с допустимой задержкой не более 5 минут; наличие у Специалиста необходимого исправного оборудования и материалов; получение от Клиента до начала услуги сведений о наличии противопоказаний; консультирование Клиента по сути услуги до её начала; качественное оказание услуги в соответствии с Запросом; недопущение курения, а также нахождения в состоянии алкогольного или наркотического опьянения до и во время оказания услуги.</w:t>
      </w:r>
    </w:p>
    <w:p w14:paraId="300FE25C" w14:textId="77777777" w:rsidR="00D60C0C" w:rsidRDefault="00000000">
      <w:pPr>
        <w:spacing w:after="100" w:line="264" w:lineRule="auto"/>
        <w:jc w:val="both"/>
      </w:pPr>
      <w:r>
        <w:t>2.3. Исполнитель вправе: потребовать подтверждение возраста Клиента и полномочий родителя (законного представителя); отказаться от оказания услуги при наличии противопоказаний (факт их наличия определяет Специалист), при отсутствии подтверждения возраста или полномочий сопровождающего ребёнка лица либо при нарушении Клиентом условий Оферты и Правил посещения СПА.</w:t>
      </w:r>
    </w:p>
    <w:p w14:paraId="6C6BB850" w14:textId="77777777" w:rsidR="00D60C0C" w:rsidRDefault="00000000">
      <w:pPr>
        <w:spacing w:after="100" w:line="264" w:lineRule="auto"/>
        <w:jc w:val="both"/>
      </w:pPr>
      <w:r>
        <w:t>2.4. Клиент вправе: требовать качественного оказания услуги в соответствии с Офертой и законодательством РФ; получать необходимую и достоверную информацию об услугах; высказывать пожелания по порядку оказания услуги; отказаться от услуги, если по вине Исполнителя фактическое начало её оказания задержано более чем на 15 минут относительно времени, указанного в Запросе.</w:t>
      </w:r>
    </w:p>
    <w:p w14:paraId="7B8ACD8B" w14:textId="77777777" w:rsidR="00D60C0C" w:rsidRDefault="00000000">
      <w:pPr>
        <w:pStyle w:val="2"/>
        <w:keepNext/>
        <w:jc w:val="center"/>
      </w:pPr>
      <w:r>
        <w:t>3. Обязанности Клиента. Противопоказания</w:t>
      </w:r>
    </w:p>
    <w:p w14:paraId="16FC50B3" w14:textId="77777777" w:rsidR="00D60C0C" w:rsidRDefault="00000000">
      <w:pPr>
        <w:spacing w:after="100" w:line="264" w:lineRule="auto"/>
        <w:jc w:val="both"/>
      </w:pPr>
      <w:r>
        <w:t xml:space="preserve">3.1. Клиент обязан: заполнить анкету по требованию Исполнителя; предоставить подтверждение возраста по требованию (для ребёнка – документы родителя и ребёнка); выполнять требования и рекомендации Исполнителя, обеспечивающие качественное и безопасное оказание услуги (до </w:t>
      </w:r>
      <w:r>
        <w:lastRenderedPageBreak/>
        <w:t>процедуры воздерживаться от обильного приёма пищи, принять душ, снять украшения и аксессуары, заколоть длинные волосы и т.п.); вести себя уважительно; уведомить Исполнителя об отказе от услуги не менее чем за три часа до её начала; сообщать Специалисту во время оказания услуги о болезненных ощущениях и дискомфорте; сообщить о наличии противопоказаний.</w:t>
      </w:r>
    </w:p>
    <w:p w14:paraId="68B09899" w14:textId="77777777" w:rsidR="00D60C0C" w:rsidRDefault="00000000">
      <w:pPr>
        <w:spacing w:after="100" w:line="264" w:lineRule="auto"/>
        <w:jc w:val="both"/>
      </w:pPr>
      <w:r>
        <w:t xml:space="preserve">3.2. К противопоказаниям относятся, в том числе: незажившие переломы или повреждения кожи, предстоящие или недавно перенесённые операции; расстройства кишечных функций (тошнота, рвота, жидкий стул) и боли в животе; заболевания кожи (включая аллергические высыпания), ногтей, волос; острые респираторные заболевания, грипп, ангина; острые лихорадочные состояния и высокая температура; период менструального цикла; беременность и период лактации; алкогольное и (или) наркотическое опьянение; венерические заболевания в период возможности заражения; гнойные процессы любой локализации; кровотечения (кишечные, маточные, носовые, из мочевых путей) и наклонность к ним; болезни крови; острые воспаления кровеносных и лимфатических узлов и сосудов, тромбозы, выраженное варикозное расширение вен; заболевания органов брюшной полости с наклонностью к кровотечениям; острая ишемия миокарда; аневризма сердца, аорты, периферических сосудов; недостаточность кровообращения и лёгочно-сердечная недостаточность 3-й степени; кризы гипертонический, гипотонический, церебральный; атеросклероз периферических сосудов и сосудов головного мозга; психические заболевания с чрезмерным возбуждением и (или) значительно изменённой психикой; тяжёлые нарушения почек и печени; тяжёлые формы сахарного диабета; злокачественные и доброкачественные опухоли; хронический или острый остеомиелит; активная форма туберкулёза; отёк Квинке; цинга; гангрена; </w:t>
      </w:r>
      <w:proofErr w:type="spellStart"/>
      <w:r>
        <w:t>каузальгический</w:t>
      </w:r>
      <w:proofErr w:type="spellEnd"/>
      <w:r>
        <w:t xml:space="preserve"> синдром после травмы периферических нервов; тромбангиит; инфекционные заболевания. Клиент вправе получить консультацию Исполнителя о наличии или отсутствии противопоказаний и отказаться от процедур при их наличии.</w:t>
      </w:r>
    </w:p>
    <w:p w14:paraId="59DB20EA" w14:textId="77777777" w:rsidR="00D60C0C" w:rsidRDefault="00000000">
      <w:pPr>
        <w:spacing w:after="100" w:line="264" w:lineRule="auto"/>
        <w:jc w:val="both"/>
      </w:pPr>
      <w:r>
        <w:t>3.3. Перед посещением термальных зон (сауна, купель, кедровая бочка) и бассейна Клиент дополнительно сообщает Специалисту о сердечно-сосудистых заболеваниях, повышенном или пониженном давлении, эпилепсии, беременности, острых воспалениях и кожных заболеваниях, а также о приёме алкоголя. При наличии таких состояний рекомендуется предварительно проконсультироваться с врачом; Специалист вправе не допустить Клиента в термальную зону или бассейн.</w:t>
      </w:r>
    </w:p>
    <w:p w14:paraId="468A8A19" w14:textId="77777777" w:rsidR="00D60C0C" w:rsidRDefault="00000000">
      <w:pPr>
        <w:pStyle w:val="2"/>
        <w:keepNext/>
        <w:jc w:val="center"/>
      </w:pPr>
      <w:r>
        <w:t>4. Стоимость, оплата и отказ от услуг</w:t>
      </w:r>
    </w:p>
    <w:p w14:paraId="4BE0B9CC" w14:textId="77777777" w:rsidR="00D60C0C" w:rsidRDefault="00000000">
      <w:pPr>
        <w:spacing w:after="100" w:line="264" w:lineRule="auto"/>
        <w:jc w:val="both"/>
      </w:pPr>
      <w:r>
        <w:t>4.1. Стоимость СПА-услуг определяется Прейскурантом на сайте hotel.komilfo-kmv.ru и подтверждается при оформлении Запроса. Оплата производится в порядке раздела 4 общей части Оферты; выдаётся кассовый чек. СПА-услуги не включены в стоимость проживания и оплачиваются отдельно, в том числе проживающими в Гостинице.</w:t>
      </w:r>
    </w:p>
    <w:p w14:paraId="0744A35A" w14:textId="0C0B897E" w:rsidR="00D60C0C" w:rsidRDefault="00000000">
      <w:pPr>
        <w:spacing w:after="100" w:line="264" w:lineRule="auto"/>
        <w:jc w:val="both"/>
      </w:pPr>
      <w:r>
        <w:t xml:space="preserve">4.2. Клиент вправе отказаться от услуги в любое время. При отказе не менее чем за три часа до начала услуги оплата возвращается полностью. При отказе менее чем за три часа либо при неявке Исполнитель вправе удержать фактически понесённые им расходы, связанные с резервированием времени Специалиста, в размере, не превышающем стоимость услуги; остальная оплата возвращается. </w:t>
      </w:r>
    </w:p>
    <w:p w14:paraId="6F3B57CF" w14:textId="77777777" w:rsidR="00D60C0C" w:rsidRDefault="00000000">
      <w:pPr>
        <w:spacing w:after="100" w:line="264" w:lineRule="auto"/>
        <w:jc w:val="both"/>
      </w:pPr>
      <w:r>
        <w:t>4.3. Если Исполнитель отказал в оказании услуги до её начала из-за выявленных противопоказаний, оплата за неоказанную услугу возвращается в полном объёме.</w:t>
      </w:r>
    </w:p>
    <w:p w14:paraId="52A48F2B" w14:textId="77777777" w:rsidR="00D60C0C" w:rsidRDefault="00000000">
      <w:pPr>
        <w:spacing w:after="100" w:line="264" w:lineRule="auto"/>
        <w:jc w:val="both"/>
      </w:pPr>
      <w:r>
        <w:t>4.4. Клиент вправе предъявить претензии по качеству услуги в сроки и в порядке, установленные законодательством о защите прав потребителей.</w:t>
      </w:r>
    </w:p>
    <w:p w14:paraId="0E153EEA" w14:textId="77777777" w:rsidR="00D60C0C" w:rsidRDefault="00000000">
      <w:pPr>
        <w:pStyle w:val="2"/>
        <w:keepNext/>
        <w:jc w:val="center"/>
      </w:pPr>
      <w:r>
        <w:t>5. Конфиденциальность и данные о состоянии здоровья</w:t>
      </w:r>
    </w:p>
    <w:p w14:paraId="601B45C3" w14:textId="77777777" w:rsidR="00D60C0C" w:rsidRDefault="00000000">
      <w:pPr>
        <w:spacing w:after="100" w:line="264" w:lineRule="auto"/>
        <w:jc w:val="both"/>
      </w:pPr>
      <w:r>
        <w:t>5.1. Исполнитель хранит в тайне информацию о состоянии здоровья Клиента и иные полученные сведения, за исключением случаев, предусмотренных законодательством РФ.</w:t>
      </w:r>
    </w:p>
    <w:p w14:paraId="115030DF" w14:textId="77777777" w:rsidR="00D60C0C" w:rsidRDefault="00000000">
      <w:pPr>
        <w:spacing w:after="100" w:line="264" w:lineRule="auto"/>
        <w:jc w:val="both"/>
      </w:pPr>
      <w:r>
        <w:t>5.2. Сведения о состоянии здоровья, указанные Клиентом в анкете, обрабатываются только на основании отдельного письменного согласия, оформляемого до начала оказания услуги в соответствии с Политикой обработки персональных данных.</w:t>
      </w:r>
    </w:p>
    <w:p w14:paraId="4C6F851F" w14:textId="77777777" w:rsidR="00D60C0C" w:rsidRDefault="00000000">
      <w:pPr>
        <w:pStyle w:val="2"/>
        <w:keepNext/>
        <w:jc w:val="center"/>
      </w:pPr>
      <w:r>
        <w:lastRenderedPageBreak/>
        <w:t>6. Ответственность</w:t>
      </w:r>
    </w:p>
    <w:p w14:paraId="6D52D33F" w14:textId="77777777" w:rsidR="00D60C0C" w:rsidRDefault="00000000">
      <w:pPr>
        <w:spacing w:after="100" w:line="264" w:lineRule="auto"/>
        <w:jc w:val="both"/>
      </w:pPr>
      <w:r>
        <w:t>6.1. Исполнитель не несёт ответственности за вред, причинённый жизни и здоровью Клиента вследствие сокрытия им противопоказаний или нарушения рекомендаций Специалиста, а также за недостижение желаемого результата, если иное не вытекает из вины Исполнителя.</w:t>
      </w:r>
    </w:p>
    <w:p w14:paraId="1D7F01B0" w14:textId="77777777" w:rsidR="00D60C0C" w:rsidRDefault="00000000">
      <w:pPr>
        <w:spacing w:after="100" w:line="264" w:lineRule="auto"/>
        <w:jc w:val="both"/>
      </w:pPr>
      <w:r>
        <w:t>6.2. За безопасность и поведение несовершеннолетнего, включая пребывание в бассейне и термальных зонах, отвечает сопровождающий его родитель (законный представитель), который должен находиться рядом с ребёнком в порядке, установленном Правилами посещения СПА. Клиент возмещает вред, причинённый имуществу Исполнителя, в порядке пункта 5.1 общей части Оферты.</w:t>
      </w:r>
    </w:p>
    <w:p w14:paraId="2C7082B2" w14:textId="77777777" w:rsidR="00D60C0C" w:rsidRDefault="00000000">
      <w:pPr>
        <w:spacing w:after="100" w:line="264" w:lineRule="auto"/>
        <w:jc w:val="both"/>
      </w:pPr>
      <w:r>
        <w:t>6.3. Споры по СПА-услугам разрешаются в порядке раздела 8 общей части Оферты.</w:t>
      </w:r>
    </w:p>
    <w:sectPr w:rsidR="00D60C0C">
      <w:pgSz w:w="11906" w:h="16838"/>
      <w:pgMar w:top="600" w:right="1134" w:bottom="60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BB37B" w14:textId="77777777" w:rsidR="00D651A7" w:rsidRDefault="00D651A7">
      <w:r>
        <w:separator/>
      </w:r>
    </w:p>
  </w:endnote>
  <w:endnote w:type="continuationSeparator" w:id="0">
    <w:p w14:paraId="4D4BA8DF" w14:textId="77777777" w:rsidR="00D651A7" w:rsidRDefault="00D6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40B45" w14:textId="77777777" w:rsidR="00D651A7" w:rsidRDefault="00D651A7">
      <w:r>
        <w:separator/>
      </w:r>
    </w:p>
  </w:footnote>
  <w:footnote w:type="continuationSeparator" w:id="0">
    <w:p w14:paraId="5F0F70EA" w14:textId="77777777" w:rsidR="00D651A7" w:rsidRDefault="00D651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949BE"/>
    <w:multiLevelType w:val="hybridMultilevel"/>
    <w:tmpl w:val="873EC792"/>
    <w:lvl w:ilvl="0" w:tplc="ACCEF088">
      <w:start w:val="1"/>
      <w:numFmt w:val="bullet"/>
      <w:lvlText w:val="–"/>
      <w:lvlJc w:val="left"/>
      <w:pPr>
        <w:ind w:left="567" w:hanging="284"/>
      </w:pPr>
    </w:lvl>
    <w:lvl w:ilvl="1" w:tplc="1DD28572">
      <w:numFmt w:val="decimal"/>
      <w:lvlText w:val=""/>
      <w:lvlJc w:val="left"/>
    </w:lvl>
    <w:lvl w:ilvl="2" w:tplc="DABA97C4">
      <w:numFmt w:val="decimal"/>
      <w:lvlText w:val=""/>
      <w:lvlJc w:val="left"/>
    </w:lvl>
    <w:lvl w:ilvl="3" w:tplc="E9EC8380">
      <w:numFmt w:val="decimal"/>
      <w:lvlText w:val=""/>
      <w:lvlJc w:val="left"/>
    </w:lvl>
    <w:lvl w:ilvl="4" w:tplc="3DE4CFBC">
      <w:numFmt w:val="decimal"/>
      <w:lvlText w:val=""/>
      <w:lvlJc w:val="left"/>
    </w:lvl>
    <w:lvl w:ilvl="5" w:tplc="DFFA3964">
      <w:numFmt w:val="decimal"/>
      <w:lvlText w:val=""/>
      <w:lvlJc w:val="left"/>
    </w:lvl>
    <w:lvl w:ilvl="6" w:tplc="2DF0C2BE">
      <w:numFmt w:val="decimal"/>
      <w:lvlText w:val=""/>
      <w:lvlJc w:val="left"/>
    </w:lvl>
    <w:lvl w:ilvl="7" w:tplc="A754CF9C">
      <w:numFmt w:val="decimal"/>
      <w:lvlText w:val=""/>
      <w:lvlJc w:val="left"/>
    </w:lvl>
    <w:lvl w:ilvl="8" w:tplc="22626E70">
      <w:numFmt w:val="decimal"/>
      <w:lvlText w:val=""/>
      <w:lvlJc w:val="left"/>
    </w:lvl>
  </w:abstractNum>
  <w:abstractNum w:abstractNumId="1" w15:restartNumberingAfterBreak="0">
    <w:nsid w:val="2ED729F7"/>
    <w:multiLevelType w:val="hybridMultilevel"/>
    <w:tmpl w:val="9EBAC914"/>
    <w:lvl w:ilvl="0" w:tplc="BDE6AC5E">
      <w:start w:val="1"/>
      <w:numFmt w:val="bullet"/>
      <w:lvlText w:val="●"/>
      <w:lvlJc w:val="left"/>
      <w:pPr>
        <w:ind w:left="720" w:hanging="360"/>
      </w:pPr>
    </w:lvl>
    <w:lvl w:ilvl="1" w:tplc="41466CF8">
      <w:start w:val="1"/>
      <w:numFmt w:val="bullet"/>
      <w:lvlText w:val="○"/>
      <w:lvlJc w:val="left"/>
      <w:pPr>
        <w:ind w:left="1440" w:hanging="360"/>
      </w:pPr>
    </w:lvl>
    <w:lvl w:ilvl="2" w:tplc="EF040296">
      <w:start w:val="1"/>
      <w:numFmt w:val="bullet"/>
      <w:lvlText w:val="■"/>
      <w:lvlJc w:val="left"/>
      <w:pPr>
        <w:ind w:left="2160" w:hanging="360"/>
      </w:pPr>
    </w:lvl>
    <w:lvl w:ilvl="3" w:tplc="8B4A0ABA">
      <w:start w:val="1"/>
      <w:numFmt w:val="bullet"/>
      <w:lvlText w:val="●"/>
      <w:lvlJc w:val="left"/>
      <w:pPr>
        <w:ind w:left="2880" w:hanging="360"/>
      </w:pPr>
    </w:lvl>
    <w:lvl w:ilvl="4" w:tplc="FD8EC5FA">
      <w:start w:val="1"/>
      <w:numFmt w:val="bullet"/>
      <w:lvlText w:val="○"/>
      <w:lvlJc w:val="left"/>
      <w:pPr>
        <w:ind w:left="3600" w:hanging="360"/>
      </w:pPr>
    </w:lvl>
    <w:lvl w:ilvl="5" w:tplc="8FB49A0C">
      <w:start w:val="1"/>
      <w:numFmt w:val="bullet"/>
      <w:lvlText w:val="■"/>
      <w:lvlJc w:val="left"/>
      <w:pPr>
        <w:ind w:left="4320" w:hanging="360"/>
      </w:pPr>
    </w:lvl>
    <w:lvl w:ilvl="6" w:tplc="64080F38">
      <w:start w:val="1"/>
      <w:numFmt w:val="bullet"/>
      <w:lvlText w:val="●"/>
      <w:lvlJc w:val="left"/>
      <w:pPr>
        <w:ind w:left="5040" w:hanging="360"/>
      </w:pPr>
    </w:lvl>
    <w:lvl w:ilvl="7" w:tplc="4CAE3ECE">
      <w:start w:val="1"/>
      <w:numFmt w:val="bullet"/>
      <w:lvlText w:val="●"/>
      <w:lvlJc w:val="left"/>
      <w:pPr>
        <w:ind w:left="5760" w:hanging="360"/>
      </w:pPr>
    </w:lvl>
    <w:lvl w:ilvl="8" w:tplc="F2A8D278">
      <w:start w:val="1"/>
      <w:numFmt w:val="bullet"/>
      <w:lvlText w:val="●"/>
      <w:lvlJc w:val="left"/>
      <w:pPr>
        <w:ind w:left="6480" w:hanging="360"/>
      </w:pPr>
    </w:lvl>
  </w:abstractNum>
  <w:num w:numId="1" w16cid:durableId="831873722">
    <w:abstractNumId w:val="1"/>
    <w:lvlOverride w:ilvl="0">
      <w:startOverride w:val="1"/>
    </w:lvlOverride>
  </w:num>
  <w:num w:numId="2" w16cid:durableId="15002714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C0C"/>
    <w:rsid w:val="003340D9"/>
    <w:rsid w:val="00716C05"/>
    <w:rsid w:val="007D79BA"/>
    <w:rsid w:val="009C012E"/>
    <w:rsid w:val="00B31BB8"/>
    <w:rsid w:val="00B86BA5"/>
    <w:rsid w:val="00D60C0C"/>
    <w:rsid w:val="00D651A7"/>
    <w:rsid w:val="00FA6F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F561A"/>
  <w15:docId w15:val="{058D40AF-1487-4EE6-BCF0-10D9749BB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spacing w:before="220" w:after="120"/>
      <w:outlineLvl w:val="1"/>
    </w:pPr>
    <w:rPr>
      <w:b/>
      <w:bCs/>
      <w:sz w:val="24"/>
      <w:szCs w:val="24"/>
    </w:rPr>
  </w:style>
  <w:style w:type="paragraph" w:styleId="3">
    <w:name w:val="heading 3"/>
    <w:uiPriority w:val="9"/>
    <w:semiHidden/>
    <w:unhideWhenUsed/>
    <w:qFormat/>
    <w:pPr>
      <w:spacing w:before="160" w:after="80"/>
      <w:outlineLvl w:val="2"/>
    </w:pPr>
    <w:rPr>
      <w:b/>
      <w:bCs/>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B31BB8"/>
    <w:pPr>
      <w:tabs>
        <w:tab w:val="center" w:pos="4677"/>
        <w:tab w:val="right" w:pos="9355"/>
      </w:tabs>
    </w:pPr>
  </w:style>
  <w:style w:type="character" w:customStyle="1" w:styleId="ad">
    <w:name w:val="Верхний колонтитул Знак"/>
    <w:basedOn w:val="a0"/>
    <w:link w:val="ac"/>
    <w:uiPriority w:val="99"/>
    <w:rsid w:val="00B31BB8"/>
  </w:style>
  <w:style w:type="paragraph" w:styleId="ae">
    <w:name w:val="footer"/>
    <w:basedOn w:val="a"/>
    <w:link w:val="af"/>
    <w:uiPriority w:val="99"/>
    <w:unhideWhenUsed/>
    <w:rsid w:val="00B31BB8"/>
    <w:pPr>
      <w:tabs>
        <w:tab w:val="center" w:pos="4677"/>
        <w:tab w:val="right" w:pos="9355"/>
      </w:tabs>
    </w:pPr>
  </w:style>
  <w:style w:type="character" w:customStyle="1" w:styleId="af">
    <w:name w:val="Нижний колонтитул Знак"/>
    <w:basedOn w:val="a0"/>
    <w:link w:val="ae"/>
    <w:uiPriority w:val="99"/>
    <w:rsid w:val="00B31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3230</Words>
  <Characters>18415</Characters>
  <Application>Microsoft Office Word</Application>
  <DocSecurity>0</DocSecurity>
  <Lines>153</Lines>
  <Paragraphs>43</Paragraphs>
  <ScaleCrop>false</ScaleCrop>
  <Company/>
  <LinksUpToDate>false</LinksUpToDate>
  <CharactersWithSpaces>21602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публичной оферты (гостиничные и СПА-услуги) — СПА-отель «Комильфо»</dc:title>
  <dc:creator>СПА-отель «Комильфо»</dc:creator>
  <cp:lastModifiedBy>Наталия Ледовская</cp:lastModifiedBy>
  <cp:revision>4</cp:revision>
  <dcterms:created xsi:type="dcterms:W3CDTF">2026-09-22T09:52:00Z</dcterms:created>
  <dcterms:modified xsi:type="dcterms:W3CDTF">2026-09-23T15:15:00Z</dcterms:modified>
</cp:coreProperties>
</file>